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71292F" w:rsidRPr="00E42544" w:rsidRDefault="003D4810" w:rsidP="0071292F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C51968">
        <w:rPr>
          <w:rFonts w:ascii="Tahoma" w:hAnsi="Tahoma" w:cs="Tahoma"/>
          <w:color w:val="000000" w:themeColor="text1"/>
          <w:szCs w:val="22"/>
        </w:rPr>
        <w:t xml:space="preserve">: </w:t>
      </w:r>
      <w:r w:rsidR="0071292F" w:rsidRPr="0071292F">
        <w:rPr>
          <w:rFonts w:ascii="Tahoma" w:hAnsi="Tahoma" w:cs="Tahoma"/>
          <w:b/>
          <w:sz w:val="22"/>
          <w:szCs w:val="22"/>
        </w:rPr>
        <w:t>Wyposażenie w urządzenia małej architektury w ramach programu „Zielone podwórka” przy udziale Spółdzielni Energetyk ul. Korfantego 1-11 w Nysie.</w:t>
      </w:r>
    </w:p>
    <w:p w:rsidR="00377FC8" w:rsidRPr="00C51968" w:rsidRDefault="00377FC8" w:rsidP="0071292F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  <w:bookmarkStart w:id="0" w:name="_GoBack"/>
      <w:bookmarkEnd w:id="0"/>
    </w:p>
    <w:p w:rsidR="00143165" w:rsidRDefault="00143165" w:rsidP="003479E8">
      <w:pPr>
        <w:rPr>
          <w:rFonts w:ascii="Tahoma" w:hAnsi="Tahoma" w:cs="Tahoma"/>
        </w:rPr>
      </w:pP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6E" w:rsidRDefault="00FA026E">
      <w:r>
        <w:separator/>
      </w:r>
    </w:p>
  </w:endnote>
  <w:endnote w:type="continuationSeparator" w:id="0">
    <w:p w:rsidR="00FA026E" w:rsidRDefault="00FA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6E" w:rsidRDefault="00FA026E">
      <w:r>
        <w:separator/>
      </w:r>
    </w:p>
  </w:footnote>
  <w:footnote w:type="continuationSeparator" w:id="0">
    <w:p w:rsidR="00FA026E" w:rsidRDefault="00FA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1F76BE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3BCC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292F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1968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44711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026E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B51F-83A4-4BBE-918F-8321586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3342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8</cp:revision>
  <cp:lastPrinted>2017-11-07T10:13:00Z</cp:lastPrinted>
  <dcterms:created xsi:type="dcterms:W3CDTF">2017-06-27T11:20:00Z</dcterms:created>
  <dcterms:modified xsi:type="dcterms:W3CDTF">2017-11-07T10:13:00Z</dcterms:modified>
</cp:coreProperties>
</file>